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A24" w:rsidRDefault="00A97A24">
      <w:pPr>
        <w:jc w:val="center"/>
        <w:rPr>
          <w:rFonts w:ascii="Gill Sans MT" w:hAnsi="Gill Sans MT"/>
        </w:rPr>
      </w:pPr>
    </w:p>
    <w:p w:rsidR="00BA4E8D" w:rsidRDefault="00BA4E8D">
      <w:pPr>
        <w:jc w:val="center"/>
        <w:rPr>
          <w:rFonts w:ascii="Gill Sans MT" w:hAnsi="Gill Sans MT"/>
        </w:rPr>
      </w:pPr>
    </w:p>
    <w:tbl>
      <w:tblPr>
        <w:tblW w:w="0" w:type="auto"/>
        <w:tblLayout w:type="fixed"/>
        <w:tblCellMar>
          <w:left w:w="70" w:type="dxa"/>
          <w:right w:w="70" w:type="dxa"/>
        </w:tblCellMar>
        <w:tblLook w:val="0000" w:firstRow="0" w:lastRow="0" w:firstColumn="0" w:lastColumn="0" w:noHBand="0" w:noVBand="0"/>
      </w:tblPr>
      <w:tblGrid>
        <w:gridCol w:w="5456"/>
        <w:gridCol w:w="4679"/>
      </w:tblGrid>
      <w:tr w:rsidR="00A97A24" w:rsidRPr="00B50E6D">
        <w:tc>
          <w:tcPr>
            <w:tcW w:w="5456" w:type="dxa"/>
          </w:tcPr>
          <w:p w:rsidR="00A97A24" w:rsidRDefault="00A97A24">
            <w:pPr>
              <w:ind w:left="567"/>
              <w:rPr>
                <w:rFonts w:ascii="Arial" w:hAnsi="Arial"/>
              </w:rPr>
            </w:pPr>
          </w:p>
          <w:p w:rsidR="006C3001" w:rsidRPr="00932E5A" w:rsidRDefault="006C3001" w:rsidP="006C3001">
            <w:pPr>
              <w:rPr>
                <w:rFonts w:ascii="Arial" w:hAnsi="Arial"/>
                <w:b/>
                <w:u w:val="single"/>
              </w:rPr>
            </w:pPr>
          </w:p>
          <w:p w:rsidR="00CF320C" w:rsidRPr="008C36C6" w:rsidRDefault="006C3001" w:rsidP="00932E5A">
            <w:pPr>
              <w:rPr>
                <w:rFonts w:ascii="Arial" w:hAnsi="Arial"/>
                <w:i/>
              </w:rPr>
            </w:pPr>
            <w:r w:rsidRPr="008C36C6">
              <w:rPr>
                <w:rFonts w:ascii="Arial" w:hAnsi="Arial"/>
                <w:b/>
                <w:i/>
              </w:rPr>
              <w:t>O</w:t>
            </w:r>
            <w:r w:rsidR="0037513D" w:rsidRPr="008C36C6">
              <w:rPr>
                <w:rFonts w:ascii="Arial" w:hAnsi="Arial"/>
                <w:b/>
                <w:i/>
              </w:rPr>
              <w:t>bjet</w:t>
            </w:r>
            <w:r w:rsidR="0037513D" w:rsidRPr="008C36C6">
              <w:rPr>
                <w:rFonts w:ascii="Arial" w:hAnsi="Arial"/>
                <w:i/>
              </w:rPr>
              <w:t xml:space="preserve"> : </w:t>
            </w:r>
          </w:p>
          <w:p w:rsidR="00A97A24" w:rsidRPr="00932E5A" w:rsidRDefault="00A97A24">
            <w:pPr>
              <w:ind w:left="567"/>
              <w:rPr>
                <w:rFonts w:ascii="Arial" w:hAnsi="Arial"/>
              </w:rPr>
            </w:pPr>
          </w:p>
          <w:p w:rsidR="0011177C" w:rsidRDefault="0011177C" w:rsidP="006C3001">
            <w:pPr>
              <w:rPr>
                <w:rFonts w:ascii="Arial" w:hAnsi="Arial"/>
              </w:rPr>
            </w:pPr>
          </w:p>
          <w:p w:rsidR="0011177C" w:rsidRPr="00D90EAB" w:rsidRDefault="00D90EAB" w:rsidP="006C3001">
            <w:pPr>
              <w:rPr>
                <w:rFonts w:ascii="Arial" w:hAnsi="Arial"/>
                <w:b/>
              </w:rPr>
            </w:pPr>
            <w:r w:rsidRPr="008C36C6">
              <w:rPr>
                <w:rFonts w:ascii="Arial" w:hAnsi="Arial"/>
                <w:b/>
                <w:i/>
              </w:rPr>
              <w:t>Affaire suivie par</w:t>
            </w:r>
            <w:r w:rsidRPr="00D90EAB">
              <w:rPr>
                <w:rFonts w:ascii="Arial" w:hAnsi="Arial"/>
                <w:b/>
              </w:rPr>
              <w:t> </w:t>
            </w:r>
            <w:r>
              <w:rPr>
                <w:rFonts w:ascii="Arial" w:hAnsi="Arial"/>
                <w:b/>
              </w:rPr>
              <w:t>:</w:t>
            </w:r>
          </w:p>
          <w:p w:rsidR="009A5AE0" w:rsidRPr="000B7FC9" w:rsidRDefault="007C0617" w:rsidP="006C3001">
            <w:pPr>
              <w:rPr>
                <w:rFonts w:ascii="Arial" w:hAnsi="Arial"/>
                <w:i/>
                <w:sz w:val="18"/>
                <w:highlight w:val="yellow"/>
              </w:rPr>
            </w:pPr>
            <w:r w:rsidRPr="000B7FC9">
              <w:rPr>
                <w:rFonts w:ascii="Arial" w:hAnsi="Arial"/>
                <w:i/>
                <w:sz w:val="18"/>
                <w:highlight w:val="yellow"/>
              </w:rPr>
              <w:t>Prénom NOM</w:t>
            </w:r>
          </w:p>
          <w:p w:rsidR="007C0617" w:rsidRPr="000B7FC9" w:rsidRDefault="007C0617" w:rsidP="006C3001">
            <w:pPr>
              <w:rPr>
                <w:rFonts w:ascii="Arial" w:hAnsi="Arial"/>
                <w:i/>
                <w:sz w:val="18"/>
                <w:highlight w:val="yellow"/>
              </w:rPr>
            </w:pPr>
            <w:r w:rsidRPr="000B7FC9">
              <w:rPr>
                <w:rFonts w:ascii="Arial" w:hAnsi="Arial"/>
                <w:i/>
                <w:sz w:val="18"/>
                <w:highlight w:val="yellow"/>
              </w:rPr>
              <w:t>Fonction</w:t>
            </w:r>
          </w:p>
          <w:p w:rsidR="007C0617" w:rsidRPr="000B7FC9" w:rsidRDefault="007C0617" w:rsidP="006C3001">
            <w:pPr>
              <w:rPr>
                <w:rFonts w:ascii="Arial" w:hAnsi="Arial"/>
                <w:i/>
                <w:sz w:val="18"/>
                <w:highlight w:val="yellow"/>
              </w:rPr>
            </w:pPr>
            <w:r w:rsidRPr="000B7FC9">
              <w:rPr>
                <w:rFonts w:ascii="Arial" w:hAnsi="Arial"/>
                <w:sz w:val="18"/>
                <w:highlight w:val="yellow"/>
              </w:rPr>
              <w:sym w:font="Wingdings" w:char="F028"/>
            </w:r>
            <w:r w:rsidRPr="000B7FC9">
              <w:rPr>
                <w:rFonts w:ascii="Arial" w:hAnsi="Arial"/>
                <w:i/>
                <w:sz w:val="18"/>
                <w:highlight w:val="yellow"/>
              </w:rPr>
              <w:t xml:space="preserve"> n° de téléphone</w:t>
            </w:r>
          </w:p>
          <w:p w:rsidR="007C0617" w:rsidRPr="007C0617" w:rsidRDefault="007C0617" w:rsidP="006C3001">
            <w:pPr>
              <w:rPr>
                <w:rFonts w:ascii="Arial" w:hAnsi="Arial"/>
                <w:i/>
                <w:sz w:val="18"/>
              </w:rPr>
            </w:pPr>
            <w:r w:rsidRPr="000B7FC9">
              <w:rPr>
                <w:rFonts w:ascii="Arial" w:hAnsi="Arial"/>
                <w:sz w:val="18"/>
                <w:highlight w:val="yellow"/>
              </w:rPr>
              <w:t>@</w:t>
            </w:r>
            <w:r w:rsidRPr="000B7FC9">
              <w:rPr>
                <w:rFonts w:ascii="Arial" w:hAnsi="Arial"/>
                <w:i/>
                <w:sz w:val="18"/>
                <w:highlight w:val="yellow"/>
              </w:rPr>
              <w:t xml:space="preserve"> adresse mail</w:t>
            </w:r>
          </w:p>
          <w:p w:rsidR="009A5AE0" w:rsidRDefault="009A5AE0" w:rsidP="006C3001">
            <w:pPr>
              <w:rPr>
                <w:rFonts w:ascii="Arial" w:hAnsi="Arial"/>
              </w:rPr>
            </w:pPr>
          </w:p>
          <w:p w:rsidR="007264A8" w:rsidRPr="007264A8" w:rsidRDefault="00DA010F" w:rsidP="00446DEA">
            <w:pPr>
              <w:rPr>
                <w:rFonts w:ascii="Arial" w:hAnsi="Arial"/>
                <w:sz w:val="18"/>
                <w:szCs w:val="18"/>
              </w:rPr>
            </w:pPr>
            <w:r>
              <w:rPr>
                <w:rFonts w:ascii="Arial" w:hAnsi="Arial"/>
              </w:rPr>
              <w:t xml:space="preserve"> </w:t>
            </w:r>
          </w:p>
        </w:tc>
        <w:tc>
          <w:tcPr>
            <w:tcW w:w="4679" w:type="dxa"/>
          </w:tcPr>
          <w:p w:rsidR="00A97A24" w:rsidRDefault="000B7FC9" w:rsidP="00755D21">
            <w:pPr>
              <w:jc w:val="center"/>
              <w:rPr>
                <w:rFonts w:ascii="Arial" w:hAnsi="Arial"/>
              </w:rPr>
            </w:pPr>
            <w:r w:rsidRPr="000B7FC9">
              <w:rPr>
                <w:rFonts w:ascii="Arial" w:hAnsi="Arial"/>
                <w:highlight w:val="yellow"/>
              </w:rPr>
              <w:t>Lieu</w:t>
            </w:r>
            <w:r w:rsidR="00525A6E" w:rsidRPr="000B7FC9">
              <w:rPr>
                <w:rFonts w:ascii="Arial" w:hAnsi="Arial"/>
                <w:highlight w:val="yellow"/>
              </w:rPr>
              <w:t>, le</w:t>
            </w:r>
            <w:r w:rsidR="00A323C2">
              <w:rPr>
                <w:rFonts w:ascii="Arial" w:hAnsi="Arial"/>
              </w:rPr>
              <w:t xml:space="preserve"> </w:t>
            </w:r>
          </w:p>
          <w:p w:rsidR="00A97A24" w:rsidRDefault="00A97A24">
            <w:pPr>
              <w:rPr>
                <w:rFonts w:ascii="Arial" w:hAnsi="Arial"/>
              </w:rPr>
            </w:pPr>
          </w:p>
          <w:p w:rsidR="00A97A24" w:rsidRDefault="00A97A24">
            <w:pPr>
              <w:rPr>
                <w:rFonts w:ascii="Arial" w:hAnsi="Arial"/>
              </w:rPr>
            </w:pPr>
          </w:p>
          <w:p w:rsidR="00DA010F" w:rsidRDefault="00DA010F" w:rsidP="005D2221">
            <w:pPr>
              <w:rPr>
                <w:rFonts w:ascii="Arial" w:hAnsi="Arial"/>
              </w:rPr>
            </w:pPr>
          </w:p>
          <w:p w:rsidR="00755D21" w:rsidRDefault="00755D21" w:rsidP="007C3241">
            <w:pPr>
              <w:ind w:left="214"/>
              <w:rPr>
                <w:rFonts w:ascii="Arial" w:hAnsi="Arial"/>
              </w:rPr>
            </w:pPr>
          </w:p>
          <w:p w:rsidR="00755D21" w:rsidRDefault="00755D21" w:rsidP="007C3241">
            <w:pPr>
              <w:ind w:left="214"/>
              <w:rPr>
                <w:rFonts w:ascii="Arial" w:hAnsi="Arial"/>
              </w:rPr>
            </w:pPr>
          </w:p>
          <w:p w:rsidR="0011177C" w:rsidRPr="000B7FC9" w:rsidRDefault="00D90EAB" w:rsidP="007C3241">
            <w:pPr>
              <w:ind w:left="214"/>
              <w:rPr>
                <w:rFonts w:ascii="Arial" w:hAnsi="Arial"/>
                <w:highlight w:val="yellow"/>
              </w:rPr>
            </w:pPr>
            <w:r w:rsidRPr="000B7FC9">
              <w:rPr>
                <w:rFonts w:ascii="Arial" w:hAnsi="Arial"/>
                <w:highlight w:val="yellow"/>
              </w:rPr>
              <w:t>Nom et prénom du destinataire</w:t>
            </w:r>
          </w:p>
          <w:p w:rsidR="00BD5D01" w:rsidRPr="00B50E6D" w:rsidRDefault="00D90EAB" w:rsidP="007C3241">
            <w:pPr>
              <w:ind w:left="214"/>
              <w:rPr>
                <w:rFonts w:ascii="Arial" w:hAnsi="Arial"/>
              </w:rPr>
            </w:pPr>
            <w:r w:rsidRPr="000B7FC9">
              <w:rPr>
                <w:rFonts w:ascii="Arial" w:hAnsi="Arial"/>
                <w:highlight w:val="yellow"/>
              </w:rPr>
              <w:t>Adresse</w:t>
            </w:r>
          </w:p>
        </w:tc>
      </w:tr>
    </w:tbl>
    <w:p w:rsidR="00A97A24" w:rsidRPr="00B50E6D" w:rsidRDefault="00A97A24" w:rsidP="005E3AE7">
      <w:pPr>
        <w:ind w:right="424"/>
        <w:jc w:val="both"/>
        <w:rPr>
          <w:rFonts w:ascii="Arial" w:hAnsi="Arial"/>
        </w:rPr>
      </w:pPr>
    </w:p>
    <w:p w:rsidR="00341648" w:rsidRPr="00341648" w:rsidRDefault="00341648" w:rsidP="005E3AE7">
      <w:pPr>
        <w:ind w:left="3119"/>
        <w:jc w:val="both"/>
        <w:rPr>
          <w:rFonts w:ascii="Arial" w:hAnsi="Arial" w:cs="Arial"/>
          <w:i/>
        </w:rPr>
      </w:pPr>
      <w:r w:rsidRPr="00341648">
        <w:rPr>
          <w:rFonts w:ascii="Arial" w:hAnsi="Arial" w:cs="Arial"/>
          <w:i/>
        </w:rPr>
        <w:t>Vu la loi n°83-634 du 13 juillet 1983 modifiée portant droits et obligations des fonctionnaires</w:t>
      </w:r>
    </w:p>
    <w:p w:rsidR="00341648" w:rsidRPr="00341648" w:rsidRDefault="00341648" w:rsidP="005E3AE7">
      <w:pPr>
        <w:ind w:left="3119"/>
        <w:jc w:val="both"/>
        <w:rPr>
          <w:rFonts w:ascii="Arial" w:hAnsi="Arial" w:cs="Arial"/>
          <w:i/>
        </w:rPr>
      </w:pPr>
      <w:r w:rsidRPr="00341648">
        <w:rPr>
          <w:rFonts w:ascii="Arial" w:hAnsi="Arial" w:cs="Arial"/>
          <w:i/>
        </w:rPr>
        <w:t>Vu la loi n° 86-33 du 9 janvier 1986 modifiée portant dispositions statutaires relatives à la fonction publique hospitalière</w:t>
      </w:r>
    </w:p>
    <w:p w:rsidR="00341648" w:rsidRPr="00341648" w:rsidRDefault="00341648" w:rsidP="005E3AE7">
      <w:pPr>
        <w:ind w:left="3119"/>
        <w:jc w:val="both"/>
        <w:rPr>
          <w:rFonts w:ascii="Arial" w:hAnsi="Arial" w:cs="Arial"/>
          <w:i/>
        </w:rPr>
      </w:pPr>
      <w:r w:rsidRPr="00341648">
        <w:rPr>
          <w:rFonts w:ascii="Arial" w:hAnsi="Arial" w:cs="Arial"/>
          <w:i/>
        </w:rPr>
        <w:t>Consi</w:t>
      </w:r>
      <w:r w:rsidR="000B7FC9">
        <w:rPr>
          <w:rFonts w:ascii="Arial" w:hAnsi="Arial" w:cs="Arial"/>
          <w:i/>
        </w:rPr>
        <w:t>dérant</w:t>
      </w:r>
      <w:r w:rsidRPr="00341648">
        <w:rPr>
          <w:rFonts w:ascii="Arial" w:hAnsi="Arial" w:cs="Arial"/>
          <w:i/>
        </w:rPr>
        <w:t xml:space="preserve"> la période </w:t>
      </w:r>
      <w:r w:rsidR="000B7FC9">
        <w:rPr>
          <w:rFonts w:ascii="Arial" w:hAnsi="Arial" w:cs="Arial"/>
          <w:i/>
        </w:rPr>
        <w:t xml:space="preserve">de force majeure </w:t>
      </w:r>
      <w:r w:rsidRPr="000B7FC9">
        <w:rPr>
          <w:rFonts w:ascii="Arial" w:hAnsi="Arial" w:cs="Arial"/>
          <w:i/>
          <w:highlight w:val="yellow"/>
        </w:rPr>
        <w:t>du …. Au ….</w:t>
      </w:r>
    </w:p>
    <w:p w:rsidR="00341648" w:rsidRDefault="00341648" w:rsidP="00755D21">
      <w:pPr>
        <w:jc w:val="both"/>
        <w:rPr>
          <w:rFonts w:ascii="Arial" w:hAnsi="Arial" w:cs="Arial"/>
        </w:rPr>
      </w:pPr>
    </w:p>
    <w:p w:rsidR="005F4FFA" w:rsidRDefault="00D90EAB" w:rsidP="005E3AE7">
      <w:pPr>
        <w:ind w:left="3119"/>
        <w:jc w:val="both"/>
        <w:rPr>
          <w:rFonts w:ascii="Arial" w:hAnsi="Arial" w:cs="Arial"/>
        </w:rPr>
      </w:pPr>
      <w:r w:rsidRPr="000B7FC9">
        <w:rPr>
          <w:rFonts w:ascii="Arial" w:hAnsi="Arial" w:cs="Arial"/>
          <w:highlight w:val="yellow"/>
        </w:rPr>
        <w:t>Civilité</w:t>
      </w:r>
      <w:r w:rsidR="003C0B3C" w:rsidRPr="000B7FC9">
        <w:rPr>
          <w:rFonts w:ascii="Arial" w:hAnsi="Arial" w:cs="Arial"/>
          <w:highlight w:val="yellow"/>
        </w:rPr>
        <w:t>,</w:t>
      </w:r>
    </w:p>
    <w:p w:rsidR="00BA4E8D" w:rsidRDefault="00BA4E8D" w:rsidP="005E3AE7">
      <w:pPr>
        <w:ind w:left="3119"/>
        <w:jc w:val="both"/>
        <w:rPr>
          <w:rFonts w:ascii="Arial" w:hAnsi="Arial" w:cs="Arial"/>
        </w:rPr>
      </w:pPr>
    </w:p>
    <w:p w:rsidR="00BA4E8D" w:rsidRDefault="00BA4E8D" w:rsidP="00BA4E8D">
      <w:pPr>
        <w:ind w:left="3119"/>
        <w:jc w:val="both"/>
        <w:rPr>
          <w:rFonts w:ascii="Arial" w:hAnsi="Arial" w:cs="Arial"/>
        </w:rPr>
      </w:pPr>
      <w:r>
        <w:rPr>
          <w:rFonts w:ascii="Arial" w:hAnsi="Arial" w:cs="Arial"/>
        </w:rPr>
        <w:t>Conformément à la réglementation en vigueur et aux règles dégagées par les juridictions administratives, il incombe au chef d’établissement de prendre les mesure</w:t>
      </w:r>
      <w:r w:rsidR="000B7FC9">
        <w:rPr>
          <w:rFonts w:ascii="Arial" w:hAnsi="Arial" w:cs="Arial"/>
        </w:rPr>
        <w:t>s qui s’imposent en cas de force majeure</w:t>
      </w:r>
      <w:r>
        <w:rPr>
          <w:rFonts w:ascii="Arial" w:hAnsi="Arial" w:cs="Arial"/>
        </w:rPr>
        <w:t xml:space="preserve"> dans les établissements publics de santé.</w:t>
      </w:r>
    </w:p>
    <w:p w:rsidR="00BA4E8D" w:rsidRDefault="00BA4E8D" w:rsidP="00BA4E8D">
      <w:pPr>
        <w:ind w:left="3119"/>
        <w:jc w:val="both"/>
        <w:rPr>
          <w:rFonts w:ascii="Arial" w:hAnsi="Arial" w:cs="Arial"/>
        </w:rPr>
      </w:pPr>
    </w:p>
    <w:p w:rsidR="00BA4E8D" w:rsidRDefault="00BA4E8D" w:rsidP="00BA4E8D">
      <w:pPr>
        <w:ind w:left="3119"/>
        <w:jc w:val="both"/>
        <w:rPr>
          <w:rFonts w:ascii="Arial" w:hAnsi="Arial" w:cs="Arial"/>
        </w:rPr>
      </w:pPr>
      <w:r>
        <w:rPr>
          <w:rFonts w:ascii="Arial" w:hAnsi="Arial" w:cs="Arial"/>
        </w:rPr>
        <w:t>La jurisprudence constante du Conseil d’Etat confirme le droit que le chef d’établissement a d’apprécier, au cas par cas, quels sont les agents nécessaires à la continuité d</w:t>
      </w:r>
      <w:r w:rsidR="000B7FC9">
        <w:rPr>
          <w:rFonts w:ascii="Arial" w:hAnsi="Arial" w:cs="Arial"/>
        </w:rPr>
        <w:t>u service public en cas de force majeure</w:t>
      </w:r>
      <w:r>
        <w:rPr>
          <w:rFonts w:ascii="Arial" w:hAnsi="Arial" w:cs="Arial"/>
        </w:rPr>
        <w:t>, et de leur demander d’être présents.</w:t>
      </w:r>
    </w:p>
    <w:p w:rsidR="00BA4E8D" w:rsidRDefault="00BA4E8D" w:rsidP="00BA4E8D">
      <w:pPr>
        <w:ind w:left="3119"/>
        <w:jc w:val="both"/>
        <w:rPr>
          <w:rFonts w:ascii="Arial" w:hAnsi="Arial" w:cs="Arial"/>
        </w:rPr>
      </w:pPr>
    </w:p>
    <w:p w:rsidR="00BA4E8D" w:rsidRDefault="00BA4E8D" w:rsidP="00755D21">
      <w:pPr>
        <w:ind w:left="3119"/>
        <w:jc w:val="both"/>
        <w:rPr>
          <w:rFonts w:ascii="Arial" w:hAnsi="Arial" w:cs="Arial"/>
        </w:rPr>
      </w:pPr>
      <w:r>
        <w:rPr>
          <w:rFonts w:ascii="Arial" w:hAnsi="Arial" w:cs="Arial"/>
        </w:rPr>
        <w:t>En conséquence, je vous confirme vot</w:t>
      </w:r>
      <w:r w:rsidR="00FB381B">
        <w:rPr>
          <w:rFonts w:ascii="Arial" w:hAnsi="Arial" w:cs="Arial"/>
        </w:rPr>
        <w:t>r</w:t>
      </w:r>
      <w:bookmarkStart w:id="0" w:name="_GoBack"/>
      <w:bookmarkEnd w:id="0"/>
      <w:r>
        <w:rPr>
          <w:rFonts w:ascii="Arial" w:hAnsi="Arial" w:cs="Arial"/>
        </w:rPr>
        <w:t>e obligation statutaire d’avoir à assurer votre service le :</w:t>
      </w:r>
    </w:p>
    <w:p w:rsidR="00BA4E8D" w:rsidRPr="000B7FC9" w:rsidRDefault="00BA4E8D" w:rsidP="00BA4E8D">
      <w:pPr>
        <w:ind w:left="3119"/>
        <w:jc w:val="center"/>
        <w:rPr>
          <w:rFonts w:ascii="Arial" w:hAnsi="Arial" w:cs="Arial"/>
          <w:highlight w:val="yellow"/>
        </w:rPr>
      </w:pPr>
      <w:r w:rsidRPr="000B7FC9">
        <w:rPr>
          <w:rFonts w:ascii="Arial" w:hAnsi="Arial" w:cs="Arial"/>
          <w:i/>
          <w:highlight w:val="yellow"/>
        </w:rPr>
        <w:t>date</w:t>
      </w:r>
      <w:r w:rsidRPr="000B7FC9">
        <w:rPr>
          <w:rFonts w:ascii="Arial" w:hAnsi="Arial" w:cs="Arial"/>
          <w:highlight w:val="yellow"/>
        </w:rPr>
        <w:t> :</w:t>
      </w:r>
    </w:p>
    <w:p w:rsidR="00BA4E8D" w:rsidRDefault="00BA4E8D" w:rsidP="00BA4E8D">
      <w:pPr>
        <w:ind w:left="3119"/>
        <w:jc w:val="center"/>
        <w:rPr>
          <w:rFonts w:ascii="Arial" w:hAnsi="Arial" w:cs="Arial"/>
        </w:rPr>
      </w:pPr>
      <w:r w:rsidRPr="000B7FC9">
        <w:rPr>
          <w:rFonts w:ascii="Arial" w:hAnsi="Arial" w:cs="Arial"/>
          <w:i/>
          <w:highlight w:val="yellow"/>
        </w:rPr>
        <w:t>horaires</w:t>
      </w:r>
      <w:r w:rsidRPr="000B7FC9">
        <w:rPr>
          <w:rFonts w:ascii="Arial" w:hAnsi="Arial" w:cs="Arial"/>
          <w:highlight w:val="yellow"/>
        </w:rPr>
        <w:t> : de …...h à …...h</w:t>
      </w:r>
    </w:p>
    <w:p w:rsidR="00BA4E8D" w:rsidRDefault="00BA4E8D" w:rsidP="00BA4E8D">
      <w:pPr>
        <w:ind w:left="3119"/>
        <w:jc w:val="both"/>
        <w:rPr>
          <w:rFonts w:ascii="Arial" w:hAnsi="Arial" w:cs="Arial"/>
        </w:rPr>
      </w:pPr>
    </w:p>
    <w:p w:rsidR="00BA4E8D" w:rsidRDefault="00BA4E8D" w:rsidP="00BA4E8D">
      <w:pPr>
        <w:ind w:left="3119"/>
        <w:jc w:val="both"/>
        <w:rPr>
          <w:rFonts w:ascii="Arial" w:hAnsi="Arial" w:cs="Arial"/>
        </w:rPr>
      </w:pPr>
      <w:r>
        <w:rPr>
          <w:rFonts w:ascii="Arial" w:hAnsi="Arial" w:cs="Arial"/>
        </w:rPr>
        <w:t>Je vous rappelle que les agents convoqués pour assurer la continuité du service public ne peuvent pas décider de n’accomplir, pendant le temps de présence, que les tâches qu’ils estimeraient indispensables, mais doivent assurer la totalité de leurs obligations.</w:t>
      </w:r>
    </w:p>
    <w:p w:rsidR="00BA4E8D" w:rsidRDefault="00BA4E8D" w:rsidP="00BA4E8D">
      <w:pPr>
        <w:ind w:left="3119"/>
        <w:jc w:val="both"/>
        <w:rPr>
          <w:rFonts w:ascii="Arial" w:hAnsi="Arial" w:cs="Arial"/>
        </w:rPr>
      </w:pPr>
    </w:p>
    <w:p w:rsidR="00BA4E8D" w:rsidRDefault="00BA4E8D" w:rsidP="00BA4E8D">
      <w:pPr>
        <w:ind w:left="3119"/>
        <w:jc w:val="both"/>
        <w:rPr>
          <w:rFonts w:ascii="Arial" w:hAnsi="Arial" w:cs="Arial"/>
        </w:rPr>
      </w:pPr>
      <w:r>
        <w:rPr>
          <w:rFonts w:ascii="Arial" w:hAnsi="Arial" w:cs="Arial"/>
        </w:rPr>
        <w:t>Je vous informe que tout manquement à ces dispositions vous exposerait à des poursuites disciplinaires.</w:t>
      </w:r>
    </w:p>
    <w:p w:rsidR="00BA4E8D" w:rsidRDefault="00BA4E8D" w:rsidP="00BA4E8D">
      <w:pPr>
        <w:ind w:left="3119"/>
        <w:jc w:val="both"/>
        <w:rPr>
          <w:rFonts w:ascii="Arial" w:hAnsi="Arial" w:cs="Arial"/>
        </w:rPr>
      </w:pPr>
    </w:p>
    <w:p w:rsidR="00BA4E8D" w:rsidRDefault="00BA4E8D" w:rsidP="00BA4E8D">
      <w:pPr>
        <w:ind w:left="3119"/>
        <w:jc w:val="both"/>
        <w:rPr>
          <w:rFonts w:ascii="Arial" w:hAnsi="Arial" w:cs="Arial"/>
        </w:rPr>
      </w:pPr>
      <w:r>
        <w:rPr>
          <w:rFonts w:ascii="Arial" w:hAnsi="Arial" w:cs="Arial"/>
        </w:rPr>
        <w:t>La présente décision peut faire l’objet d’un recours devant le Tribunal Administratif de Lille dans le délai de deux mois à compter de sa notification.</w:t>
      </w:r>
    </w:p>
    <w:p w:rsidR="00BA4E8D" w:rsidRDefault="00BA4E8D" w:rsidP="00BA4E8D">
      <w:pPr>
        <w:ind w:left="3119"/>
        <w:jc w:val="both"/>
        <w:rPr>
          <w:rFonts w:ascii="Arial" w:hAnsi="Arial" w:cs="Arial"/>
        </w:rPr>
      </w:pPr>
    </w:p>
    <w:p w:rsidR="00D90EAB" w:rsidRDefault="00D90EAB" w:rsidP="00A323C2">
      <w:pPr>
        <w:ind w:left="2411" w:firstLine="708"/>
        <w:jc w:val="both"/>
        <w:rPr>
          <w:rFonts w:ascii="Arial" w:hAnsi="Arial" w:cs="Arial"/>
        </w:rPr>
      </w:pPr>
    </w:p>
    <w:p w:rsidR="004A35A4" w:rsidRDefault="00755D21" w:rsidP="004E3045">
      <w:pPr>
        <w:ind w:left="3119"/>
        <w:jc w:val="both"/>
        <w:rPr>
          <w:rFonts w:ascii="Arial" w:hAnsi="Arial" w:cs="Arial"/>
        </w:rPr>
      </w:pPr>
      <w:r>
        <w:rPr>
          <w:rFonts w:ascii="Arial" w:hAnsi="Arial" w:cs="Arial"/>
        </w:rPr>
        <w:t xml:space="preserve">Je vous prie d’agréer, </w:t>
      </w:r>
      <w:r w:rsidRPr="000B7FC9">
        <w:rPr>
          <w:rFonts w:ascii="Arial" w:hAnsi="Arial" w:cs="Arial"/>
          <w:highlight w:val="yellow"/>
        </w:rPr>
        <w:t>Civilité</w:t>
      </w:r>
      <w:r>
        <w:rPr>
          <w:rFonts w:ascii="Arial" w:hAnsi="Arial" w:cs="Arial"/>
        </w:rPr>
        <w:t>, mes salutations distinguées.</w:t>
      </w:r>
    </w:p>
    <w:p w:rsidR="00BA4E8D" w:rsidRDefault="00BA4E8D" w:rsidP="008C36C6">
      <w:pPr>
        <w:tabs>
          <w:tab w:val="left" w:pos="5670"/>
        </w:tabs>
        <w:ind w:left="3119"/>
        <w:jc w:val="both"/>
        <w:rPr>
          <w:rFonts w:ascii="Arial" w:hAnsi="Arial" w:cs="Arial"/>
        </w:rPr>
      </w:pPr>
    </w:p>
    <w:p w:rsidR="0061234E" w:rsidRDefault="000B7FC9" w:rsidP="004E3045">
      <w:pPr>
        <w:ind w:left="4253" w:right="424"/>
        <w:rPr>
          <w:rFonts w:ascii="Arial" w:hAnsi="Arial"/>
        </w:rPr>
      </w:pPr>
      <w:r>
        <w:rPr>
          <w:rFonts w:ascii="Arial" w:hAnsi="Arial"/>
        </w:rPr>
        <w:tab/>
      </w:r>
      <w:r>
        <w:rPr>
          <w:rFonts w:ascii="Arial" w:hAnsi="Arial"/>
        </w:rPr>
        <w:tab/>
      </w:r>
      <w:r>
        <w:rPr>
          <w:rFonts w:ascii="Arial" w:hAnsi="Arial"/>
        </w:rPr>
        <w:tab/>
      </w:r>
      <w:r>
        <w:rPr>
          <w:rFonts w:ascii="Arial" w:hAnsi="Arial"/>
        </w:rPr>
        <w:tab/>
      </w:r>
      <w:r w:rsidRPr="000B7FC9">
        <w:rPr>
          <w:rFonts w:ascii="Arial" w:hAnsi="Arial"/>
          <w:highlight w:val="yellow"/>
        </w:rPr>
        <w:t>Nom Prénom</w:t>
      </w:r>
      <w:r>
        <w:rPr>
          <w:rFonts w:ascii="Arial" w:hAnsi="Arial"/>
        </w:rPr>
        <w:t xml:space="preserve"> </w:t>
      </w:r>
    </w:p>
    <w:p w:rsidR="00755D21" w:rsidRDefault="00755D21" w:rsidP="004E3045">
      <w:pPr>
        <w:ind w:left="4253" w:right="424"/>
        <w:rPr>
          <w:rFonts w:ascii="Arial" w:hAnsi="Arial"/>
        </w:rPr>
      </w:pPr>
    </w:p>
    <w:p w:rsidR="00755D21" w:rsidRDefault="00755D21" w:rsidP="004E3045">
      <w:pPr>
        <w:ind w:left="4253" w:right="424"/>
        <w:rPr>
          <w:rFonts w:ascii="Arial" w:hAnsi="Arial"/>
        </w:rPr>
      </w:pPr>
    </w:p>
    <w:p w:rsidR="00BA4E8D" w:rsidRDefault="00BA4E8D" w:rsidP="00BA4E8D">
      <w:pPr>
        <w:ind w:left="3119" w:right="424"/>
        <w:rPr>
          <w:rFonts w:ascii="Arial" w:hAnsi="Arial"/>
        </w:rPr>
      </w:pPr>
      <w:r>
        <w:rPr>
          <w:rFonts w:ascii="Arial" w:hAnsi="Arial"/>
        </w:rPr>
        <w:t xml:space="preserve">Je soussigné(e), </w:t>
      </w:r>
      <w:r w:rsidRPr="000B7FC9">
        <w:rPr>
          <w:rFonts w:ascii="Arial" w:hAnsi="Arial"/>
          <w:i/>
          <w:highlight w:val="yellow"/>
        </w:rPr>
        <w:t>/ Nom / Prénom / grade /</w:t>
      </w:r>
      <w:r w:rsidRPr="000B7FC9">
        <w:rPr>
          <w:rFonts w:ascii="Arial" w:hAnsi="Arial"/>
          <w:highlight w:val="yellow"/>
        </w:rPr>
        <w:t xml:space="preserve"> ,</w:t>
      </w:r>
      <w:r>
        <w:rPr>
          <w:rFonts w:ascii="Arial" w:hAnsi="Arial"/>
        </w:rPr>
        <w:t xml:space="preserve"> reconnais avoir reçu copie de la présente lettre.</w:t>
      </w:r>
    </w:p>
    <w:p w:rsidR="00BA4E8D" w:rsidRDefault="00BA4E8D" w:rsidP="00BA4E8D">
      <w:pPr>
        <w:ind w:left="3119" w:right="424"/>
        <w:rPr>
          <w:rFonts w:ascii="Arial" w:hAnsi="Arial"/>
        </w:rPr>
      </w:pPr>
    </w:p>
    <w:p w:rsidR="004E4E52" w:rsidRPr="00BA4E8D" w:rsidRDefault="00BA4E8D" w:rsidP="00446DEA">
      <w:pPr>
        <w:tabs>
          <w:tab w:val="left" w:pos="7371"/>
        </w:tabs>
        <w:ind w:left="3119" w:right="424"/>
        <w:rPr>
          <w:rFonts w:ascii="Arial" w:hAnsi="Arial"/>
        </w:rPr>
      </w:pPr>
      <w:r w:rsidRPr="00A016EF">
        <w:rPr>
          <w:rFonts w:ascii="Arial" w:hAnsi="Arial"/>
          <w:b/>
        </w:rPr>
        <w:t>Date :</w:t>
      </w:r>
      <w:r>
        <w:rPr>
          <w:rFonts w:ascii="Arial" w:hAnsi="Arial"/>
        </w:rPr>
        <w:t xml:space="preserve"> </w:t>
      </w:r>
      <w:r>
        <w:rPr>
          <w:rFonts w:ascii="Arial" w:hAnsi="Arial"/>
        </w:rPr>
        <w:tab/>
      </w:r>
      <w:r w:rsidRPr="00A016EF">
        <w:rPr>
          <w:rFonts w:ascii="Arial" w:hAnsi="Arial"/>
          <w:b/>
        </w:rPr>
        <w:t>Signature</w:t>
      </w:r>
      <w:r w:rsidR="004E4E52" w:rsidRPr="0042242E">
        <w:rPr>
          <w:rFonts w:ascii="Arial" w:hAnsi="Arial"/>
          <w:b/>
        </w:rPr>
        <w:t xml:space="preserve">         </w:t>
      </w:r>
      <w:r>
        <w:rPr>
          <w:rFonts w:ascii="Arial" w:hAnsi="Arial"/>
        </w:rPr>
        <w:tab/>
      </w:r>
    </w:p>
    <w:sectPr w:rsidR="004E4E52" w:rsidRPr="00BA4E8D" w:rsidSect="006C3001">
      <w:pgSz w:w="11907" w:h="16840" w:code="9"/>
      <w:pgMar w:top="567" w:right="851" w:bottom="284" w:left="567" w:header="0"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BC9" w:rsidRDefault="00EA3BC9">
      <w:r>
        <w:separator/>
      </w:r>
    </w:p>
  </w:endnote>
  <w:endnote w:type="continuationSeparator" w:id="0">
    <w:p w:rsidR="00EA3BC9" w:rsidRDefault="00EA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BC9" w:rsidRDefault="00EA3BC9">
      <w:r>
        <w:separator/>
      </w:r>
    </w:p>
  </w:footnote>
  <w:footnote w:type="continuationSeparator" w:id="0">
    <w:p w:rsidR="00EA3BC9" w:rsidRDefault="00EA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6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4C7BC7"/>
    <w:multiLevelType w:val="hybridMultilevel"/>
    <w:tmpl w:val="CCDE1D74"/>
    <w:lvl w:ilvl="0" w:tplc="B00A159E">
      <w:start w:val="18"/>
      <w:numFmt w:val="bullet"/>
      <w:lvlText w:val="-"/>
      <w:lvlJc w:val="left"/>
      <w:pPr>
        <w:ind w:left="3479" w:hanging="360"/>
      </w:pPr>
      <w:rPr>
        <w:rFonts w:ascii="Arial" w:eastAsia="Times New Roman" w:hAnsi="Arial" w:cs="Arial" w:hint="default"/>
      </w:rPr>
    </w:lvl>
    <w:lvl w:ilvl="1" w:tplc="040C0003" w:tentative="1">
      <w:start w:val="1"/>
      <w:numFmt w:val="bullet"/>
      <w:lvlText w:val="o"/>
      <w:lvlJc w:val="left"/>
      <w:pPr>
        <w:ind w:left="4199" w:hanging="360"/>
      </w:pPr>
      <w:rPr>
        <w:rFonts w:ascii="Courier New" w:hAnsi="Courier New" w:cs="Courier New" w:hint="default"/>
      </w:rPr>
    </w:lvl>
    <w:lvl w:ilvl="2" w:tplc="040C0005" w:tentative="1">
      <w:start w:val="1"/>
      <w:numFmt w:val="bullet"/>
      <w:lvlText w:val=""/>
      <w:lvlJc w:val="left"/>
      <w:pPr>
        <w:ind w:left="4919" w:hanging="360"/>
      </w:pPr>
      <w:rPr>
        <w:rFonts w:ascii="Wingdings" w:hAnsi="Wingdings" w:hint="default"/>
      </w:rPr>
    </w:lvl>
    <w:lvl w:ilvl="3" w:tplc="040C0001" w:tentative="1">
      <w:start w:val="1"/>
      <w:numFmt w:val="bullet"/>
      <w:lvlText w:val=""/>
      <w:lvlJc w:val="left"/>
      <w:pPr>
        <w:ind w:left="5639" w:hanging="360"/>
      </w:pPr>
      <w:rPr>
        <w:rFonts w:ascii="Symbol" w:hAnsi="Symbol" w:hint="default"/>
      </w:rPr>
    </w:lvl>
    <w:lvl w:ilvl="4" w:tplc="040C0003" w:tentative="1">
      <w:start w:val="1"/>
      <w:numFmt w:val="bullet"/>
      <w:lvlText w:val="o"/>
      <w:lvlJc w:val="left"/>
      <w:pPr>
        <w:ind w:left="6359" w:hanging="360"/>
      </w:pPr>
      <w:rPr>
        <w:rFonts w:ascii="Courier New" w:hAnsi="Courier New" w:cs="Courier New" w:hint="default"/>
      </w:rPr>
    </w:lvl>
    <w:lvl w:ilvl="5" w:tplc="040C0005" w:tentative="1">
      <w:start w:val="1"/>
      <w:numFmt w:val="bullet"/>
      <w:lvlText w:val=""/>
      <w:lvlJc w:val="left"/>
      <w:pPr>
        <w:ind w:left="7079" w:hanging="360"/>
      </w:pPr>
      <w:rPr>
        <w:rFonts w:ascii="Wingdings" w:hAnsi="Wingdings" w:hint="default"/>
      </w:rPr>
    </w:lvl>
    <w:lvl w:ilvl="6" w:tplc="040C0001" w:tentative="1">
      <w:start w:val="1"/>
      <w:numFmt w:val="bullet"/>
      <w:lvlText w:val=""/>
      <w:lvlJc w:val="left"/>
      <w:pPr>
        <w:ind w:left="7799" w:hanging="360"/>
      </w:pPr>
      <w:rPr>
        <w:rFonts w:ascii="Symbol" w:hAnsi="Symbol" w:hint="default"/>
      </w:rPr>
    </w:lvl>
    <w:lvl w:ilvl="7" w:tplc="040C0003" w:tentative="1">
      <w:start w:val="1"/>
      <w:numFmt w:val="bullet"/>
      <w:lvlText w:val="o"/>
      <w:lvlJc w:val="left"/>
      <w:pPr>
        <w:ind w:left="8519" w:hanging="360"/>
      </w:pPr>
      <w:rPr>
        <w:rFonts w:ascii="Courier New" w:hAnsi="Courier New" w:cs="Courier New" w:hint="default"/>
      </w:rPr>
    </w:lvl>
    <w:lvl w:ilvl="8" w:tplc="040C0005" w:tentative="1">
      <w:start w:val="1"/>
      <w:numFmt w:val="bullet"/>
      <w:lvlText w:val=""/>
      <w:lvlJc w:val="left"/>
      <w:pPr>
        <w:ind w:left="9239" w:hanging="360"/>
      </w:pPr>
      <w:rPr>
        <w:rFonts w:ascii="Wingdings" w:hAnsi="Wingdings" w:hint="default"/>
      </w:rPr>
    </w:lvl>
  </w:abstractNum>
  <w:abstractNum w:abstractNumId="2" w15:restartNumberingAfterBreak="0">
    <w:nsid w:val="403860E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D267AF"/>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D5"/>
    <w:rsid w:val="0000740F"/>
    <w:rsid w:val="0001183F"/>
    <w:rsid w:val="0002405C"/>
    <w:rsid w:val="000248EA"/>
    <w:rsid w:val="000447F0"/>
    <w:rsid w:val="00051FA7"/>
    <w:rsid w:val="000565AF"/>
    <w:rsid w:val="000566FD"/>
    <w:rsid w:val="000602F8"/>
    <w:rsid w:val="0006071C"/>
    <w:rsid w:val="00067987"/>
    <w:rsid w:val="00084737"/>
    <w:rsid w:val="000949F0"/>
    <w:rsid w:val="000A4135"/>
    <w:rsid w:val="000A4C1B"/>
    <w:rsid w:val="000A5640"/>
    <w:rsid w:val="000A64DC"/>
    <w:rsid w:val="000B7FC9"/>
    <w:rsid w:val="000C22F0"/>
    <w:rsid w:val="000E27C3"/>
    <w:rsid w:val="000E3E39"/>
    <w:rsid w:val="000F1EC8"/>
    <w:rsid w:val="001042FB"/>
    <w:rsid w:val="0011177C"/>
    <w:rsid w:val="00122E90"/>
    <w:rsid w:val="001530F3"/>
    <w:rsid w:val="00177DC3"/>
    <w:rsid w:val="00184CD2"/>
    <w:rsid w:val="001A310E"/>
    <w:rsid w:val="001B4199"/>
    <w:rsid w:val="001D1B35"/>
    <w:rsid w:val="001E2F7F"/>
    <w:rsid w:val="001F6D70"/>
    <w:rsid w:val="001F6D9E"/>
    <w:rsid w:val="002014F6"/>
    <w:rsid w:val="002018B0"/>
    <w:rsid w:val="00202952"/>
    <w:rsid w:val="00246CA2"/>
    <w:rsid w:val="00263B7B"/>
    <w:rsid w:val="002768DE"/>
    <w:rsid w:val="00283B02"/>
    <w:rsid w:val="002C0B76"/>
    <w:rsid w:val="002C3FA1"/>
    <w:rsid w:val="002E50A2"/>
    <w:rsid w:val="002E6529"/>
    <w:rsid w:val="0031104F"/>
    <w:rsid w:val="0031216C"/>
    <w:rsid w:val="00317B4E"/>
    <w:rsid w:val="00322DC9"/>
    <w:rsid w:val="00341648"/>
    <w:rsid w:val="003559CA"/>
    <w:rsid w:val="00356CCC"/>
    <w:rsid w:val="00363063"/>
    <w:rsid w:val="00374832"/>
    <w:rsid w:val="0037513D"/>
    <w:rsid w:val="00395D93"/>
    <w:rsid w:val="003C0B3C"/>
    <w:rsid w:val="003C613A"/>
    <w:rsid w:val="003C71F5"/>
    <w:rsid w:val="003D5F61"/>
    <w:rsid w:val="003E5930"/>
    <w:rsid w:val="003F681C"/>
    <w:rsid w:val="00407B43"/>
    <w:rsid w:val="0041543B"/>
    <w:rsid w:val="00416C22"/>
    <w:rsid w:val="0042242E"/>
    <w:rsid w:val="00425431"/>
    <w:rsid w:val="00427909"/>
    <w:rsid w:val="00430516"/>
    <w:rsid w:val="00445056"/>
    <w:rsid w:val="00446DEA"/>
    <w:rsid w:val="00462535"/>
    <w:rsid w:val="00494A39"/>
    <w:rsid w:val="004A35A4"/>
    <w:rsid w:val="004B33B0"/>
    <w:rsid w:val="004B7F95"/>
    <w:rsid w:val="004C1A0F"/>
    <w:rsid w:val="004C4F5E"/>
    <w:rsid w:val="004E3045"/>
    <w:rsid w:val="004E4E52"/>
    <w:rsid w:val="004F6517"/>
    <w:rsid w:val="00506140"/>
    <w:rsid w:val="00525A6E"/>
    <w:rsid w:val="00534D58"/>
    <w:rsid w:val="00542711"/>
    <w:rsid w:val="005438DD"/>
    <w:rsid w:val="00550AD8"/>
    <w:rsid w:val="00581E45"/>
    <w:rsid w:val="005C4293"/>
    <w:rsid w:val="005D2221"/>
    <w:rsid w:val="005E201A"/>
    <w:rsid w:val="005E3303"/>
    <w:rsid w:val="005E3AE7"/>
    <w:rsid w:val="005E536C"/>
    <w:rsid w:val="005E6FB9"/>
    <w:rsid w:val="005F4FFA"/>
    <w:rsid w:val="006013B2"/>
    <w:rsid w:val="00602080"/>
    <w:rsid w:val="00602ED3"/>
    <w:rsid w:val="0061234E"/>
    <w:rsid w:val="00623603"/>
    <w:rsid w:val="006420FB"/>
    <w:rsid w:val="006440CA"/>
    <w:rsid w:val="00644F25"/>
    <w:rsid w:val="00647117"/>
    <w:rsid w:val="00670D21"/>
    <w:rsid w:val="00676FE8"/>
    <w:rsid w:val="006B1AEB"/>
    <w:rsid w:val="006C3001"/>
    <w:rsid w:val="006C4D25"/>
    <w:rsid w:val="006C596F"/>
    <w:rsid w:val="006E3D23"/>
    <w:rsid w:val="006E7388"/>
    <w:rsid w:val="006F03BF"/>
    <w:rsid w:val="006F5564"/>
    <w:rsid w:val="00704949"/>
    <w:rsid w:val="007264A8"/>
    <w:rsid w:val="00736260"/>
    <w:rsid w:val="00755D21"/>
    <w:rsid w:val="007749C9"/>
    <w:rsid w:val="00777ADE"/>
    <w:rsid w:val="007804C3"/>
    <w:rsid w:val="00792BFD"/>
    <w:rsid w:val="007B054D"/>
    <w:rsid w:val="007C0617"/>
    <w:rsid w:val="007C3241"/>
    <w:rsid w:val="007D173F"/>
    <w:rsid w:val="00817561"/>
    <w:rsid w:val="00834B2D"/>
    <w:rsid w:val="00843D7B"/>
    <w:rsid w:val="00885C29"/>
    <w:rsid w:val="008A062A"/>
    <w:rsid w:val="008A0910"/>
    <w:rsid w:val="008A1259"/>
    <w:rsid w:val="008C36C6"/>
    <w:rsid w:val="008D09EC"/>
    <w:rsid w:val="008D2CD9"/>
    <w:rsid w:val="008E700E"/>
    <w:rsid w:val="008F21C9"/>
    <w:rsid w:val="00900456"/>
    <w:rsid w:val="00914A2B"/>
    <w:rsid w:val="00924276"/>
    <w:rsid w:val="00932E5A"/>
    <w:rsid w:val="009355D5"/>
    <w:rsid w:val="00944F9B"/>
    <w:rsid w:val="00963D34"/>
    <w:rsid w:val="00970A7F"/>
    <w:rsid w:val="00987FF5"/>
    <w:rsid w:val="009A1180"/>
    <w:rsid w:val="009A4E07"/>
    <w:rsid w:val="009A5AE0"/>
    <w:rsid w:val="009A657F"/>
    <w:rsid w:val="009B09B3"/>
    <w:rsid w:val="009B0EB0"/>
    <w:rsid w:val="009E235E"/>
    <w:rsid w:val="009E3D72"/>
    <w:rsid w:val="009F4F34"/>
    <w:rsid w:val="00A017F4"/>
    <w:rsid w:val="00A264CB"/>
    <w:rsid w:val="00A323C2"/>
    <w:rsid w:val="00A46700"/>
    <w:rsid w:val="00A565F8"/>
    <w:rsid w:val="00A61BB2"/>
    <w:rsid w:val="00A637E7"/>
    <w:rsid w:val="00A77CE0"/>
    <w:rsid w:val="00A858D5"/>
    <w:rsid w:val="00A95ABD"/>
    <w:rsid w:val="00A97A24"/>
    <w:rsid w:val="00AB6F74"/>
    <w:rsid w:val="00AC0FE1"/>
    <w:rsid w:val="00AC2468"/>
    <w:rsid w:val="00AC7D0F"/>
    <w:rsid w:val="00B00D65"/>
    <w:rsid w:val="00B14B68"/>
    <w:rsid w:val="00B349A5"/>
    <w:rsid w:val="00B35C28"/>
    <w:rsid w:val="00B45DC6"/>
    <w:rsid w:val="00B50E6D"/>
    <w:rsid w:val="00B73AF5"/>
    <w:rsid w:val="00B97A25"/>
    <w:rsid w:val="00BA49BB"/>
    <w:rsid w:val="00BA4E8D"/>
    <w:rsid w:val="00BB1131"/>
    <w:rsid w:val="00BD5D01"/>
    <w:rsid w:val="00BE7315"/>
    <w:rsid w:val="00BF20F6"/>
    <w:rsid w:val="00C03054"/>
    <w:rsid w:val="00C172CF"/>
    <w:rsid w:val="00C21A0F"/>
    <w:rsid w:val="00C30CAB"/>
    <w:rsid w:val="00C441FA"/>
    <w:rsid w:val="00C626A8"/>
    <w:rsid w:val="00C66FC6"/>
    <w:rsid w:val="00C7695F"/>
    <w:rsid w:val="00C84330"/>
    <w:rsid w:val="00C903F9"/>
    <w:rsid w:val="00CD2B24"/>
    <w:rsid w:val="00CE772C"/>
    <w:rsid w:val="00CF320C"/>
    <w:rsid w:val="00CF7C59"/>
    <w:rsid w:val="00D169D2"/>
    <w:rsid w:val="00D2311F"/>
    <w:rsid w:val="00D27CAA"/>
    <w:rsid w:val="00D45A77"/>
    <w:rsid w:val="00D47E1A"/>
    <w:rsid w:val="00D65347"/>
    <w:rsid w:val="00D76DB6"/>
    <w:rsid w:val="00D774B1"/>
    <w:rsid w:val="00D77512"/>
    <w:rsid w:val="00D90EAB"/>
    <w:rsid w:val="00D9123F"/>
    <w:rsid w:val="00D91477"/>
    <w:rsid w:val="00DA010F"/>
    <w:rsid w:val="00DB0751"/>
    <w:rsid w:val="00DC1822"/>
    <w:rsid w:val="00DD2156"/>
    <w:rsid w:val="00E06B2F"/>
    <w:rsid w:val="00E25CDE"/>
    <w:rsid w:val="00E33CCD"/>
    <w:rsid w:val="00E5400D"/>
    <w:rsid w:val="00E6306C"/>
    <w:rsid w:val="00E75C50"/>
    <w:rsid w:val="00EA3BC9"/>
    <w:rsid w:val="00ED0655"/>
    <w:rsid w:val="00ED1259"/>
    <w:rsid w:val="00ED17C7"/>
    <w:rsid w:val="00ED52A2"/>
    <w:rsid w:val="00EF272C"/>
    <w:rsid w:val="00F004B2"/>
    <w:rsid w:val="00F0095B"/>
    <w:rsid w:val="00F02AC7"/>
    <w:rsid w:val="00F07001"/>
    <w:rsid w:val="00F54982"/>
    <w:rsid w:val="00F57EE7"/>
    <w:rsid w:val="00F642B7"/>
    <w:rsid w:val="00F646F7"/>
    <w:rsid w:val="00FB381B"/>
    <w:rsid w:val="00FC3947"/>
    <w:rsid w:val="00FD4120"/>
    <w:rsid w:val="00FE42BE"/>
    <w:rsid w:val="00FE4458"/>
    <w:rsid w:val="00FF1725"/>
    <w:rsid w:val="00FF1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4F580"/>
  <w15:docId w15:val="{7B66085C-AB8F-441D-A802-923AC42D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EAB"/>
  </w:style>
  <w:style w:type="paragraph" w:styleId="Titre1">
    <w:name w:val="heading 1"/>
    <w:basedOn w:val="Normal"/>
    <w:next w:val="Normal"/>
    <w:qFormat/>
    <w:pPr>
      <w:keepNext/>
      <w:ind w:left="4678"/>
      <w:outlineLvl w:val="0"/>
    </w:pPr>
    <w:rPr>
      <w:b/>
    </w:rPr>
  </w:style>
  <w:style w:type="paragraph" w:styleId="Titre2">
    <w:name w:val="heading 2"/>
    <w:basedOn w:val="Normal"/>
    <w:next w:val="Normal"/>
    <w:qFormat/>
    <w:pPr>
      <w:keepNext/>
      <w:ind w:right="7654"/>
      <w:outlineLvl w:val="1"/>
    </w:pPr>
    <w:rPr>
      <w:rFonts w:ascii="Gill Sans MT" w:hAnsi="Gill Sans MT"/>
      <w:b/>
    </w:rPr>
  </w:style>
  <w:style w:type="paragraph" w:styleId="Titre3">
    <w:name w:val="heading 3"/>
    <w:basedOn w:val="Normal"/>
    <w:next w:val="Normal"/>
    <w:qFormat/>
    <w:pPr>
      <w:keepNext/>
      <w:ind w:right="7654"/>
      <w:jc w:val="center"/>
      <w:outlineLvl w:val="2"/>
    </w:pPr>
    <w:rPr>
      <w:rFonts w:ascii="Gill Sans MT" w:hAnsi="Gill Sans MT"/>
      <w:b/>
    </w:rPr>
  </w:style>
  <w:style w:type="paragraph" w:styleId="Titre4">
    <w:name w:val="heading 4"/>
    <w:basedOn w:val="Normal"/>
    <w:next w:val="Normal"/>
    <w:qFormat/>
    <w:pPr>
      <w:keepNext/>
      <w:outlineLvl w:val="3"/>
    </w:pPr>
    <w:rPr>
      <w:rFonts w:ascii="Arial" w:hAnsi="Arial"/>
      <w:b/>
      <w:color w:val="000080"/>
    </w:rPr>
  </w:style>
  <w:style w:type="paragraph" w:styleId="Titre5">
    <w:name w:val="heading 5"/>
    <w:basedOn w:val="Normal"/>
    <w:next w:val="Normal"/>
    <w:qFormat/>
    <w:pPr>
      <w:keepNext/>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851"/>
    </w:pPr>
    <w:rPr>
      <w:rFonts w:ascii="Gill Sans MT" w:hAnsi="Gill Sans MT"/>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rmalcentr">
    <w:name w:val="Block Text"/>
    <w:basedOn w:val="Normal"/>
    <w:pPr>
      <w:ind w:left="3686" w:right="214"/>
      <w:jc w:val="both"/>
    </w:pPr>
    <w:rPr>
      <w:rFonts w:ascii="Arial" w:hAnsi="Arial"/>
    </w:rPr>
  </w:style>
  <w:style w:type="paragraph" w:styleId="Textedebulles">
    <w:name w:val="Balloon Text"/>
    <w:basedOn w:val="Normal"/>
    <w:semiHidden/>
    <w:rsid w:val="0002405C"/>
    <w:rPr>
      <w:rFonts w:ascii="Tahoma" w:hAnsi="Tahoma" w:cs="Tahoma"/>
      <w:sz w:val="16"/>
      <w:szCs w:val="16"/>
    </w:rPr>
  </w:style>
  <w:style w:type="character" w:styleId="Lienhypertexte">
    <w:name w:val="Hyperlink"/>
    <w:basedOn w:val="Policepardfaut"/>
    <w:rsid w:val="00051FA7"/>
    <w:rPr>
      <w:color w:val="0000FF"/>
      <w:u w:val="single"/>
    </w:rPr>
  </w:style>
  <w:style w:type="paragraph" w:styleId="Paragraphedeliste">
    <w:name w:val="List Paragraph"/>
    <w:basedOn w:val="Normal"/>
    <w:uiPriority w:val="34"/>
    <w:qFormat/>
    <w:rsid w:val="00924276"/>
    <w:pPr>
      <w:ind w:left="720"/>
      <w:contextualSpacing/>
    </w:pPr>
  </w:style>
  <w:style w:type="character" w:styleId="lev">
    <w:name w:val="Strong"/>
    <w:basedOn w:val="Policepardfaut"/>
    <w:uiPriority w:val="22"/>
    <w:qFormat/>
    <w:rsid w:val="0041543B"/>
    <w:rPr>
      <w:b/>
      <w:bCs/>
    </w:rPr>
  </w:style>
  <w:style w:type="character" w:customStyle="1" w:styleId="PieddepageCar">
    <w:name w:val="Pied de page Car"/>
    <w:basedOn w:val="Policepardfaut"/>
    <w:link w:val="Pieddepage"/>
    <w:uiPriority w:val="99"/>
    <w:rsid w:val="00BA4E8D"/>
  </w:style>
  <w:style w:type="character" w:styleId="Marquedecommentaire">
    <w:name w:val="annotation reference"/>
    <w:basedOn w:val="Policepardfaut"/>
    <w:unhideWhenUsed/>
    <w:rsid w:val="00BA4E8D"/>
    <w:rPr>
      <w:sz w:val="16"/>
      <w:szCs w:val="16"/>
    </w:rPr>
  </w:style>
  <w:style w:type="paragraph" w:styleId="Commentaire">
    <w:name w:val="annotation text"/>
    <w:basedOn w:val="Normal"/>
    <w:link w:val="CommentaireCar"/>
    <w:unhideWhenUsed/>
    <w:rsid w:val="00BA4E8D"/>
  </w:style>
  <w:style w:type="character" w:customStyle="1" w:styleId="CommentaireCar">
    <w:name w:val="Commentaire Car"/>
    <w:basedOn w:val="Policepardfaut"/>
    <w:link w:val="Commentaire"/>
    <w:rsid w:val="00BA4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925B-9B12-42D1-B684-ABE1C5F1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1515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Lille, le 18 Septembre 1997</vt:lpstr>
    </vt:vector>
  </TitlesOfParts>
  <Company>D.I.T.</Company>
  <LinksUpToDate>false</LinksUpToDate>
  <CharactersWithSpaces>1787</CharactersWithSpaces>
  <SharedDoc>false</SharedDoc>
  <HLinks>
    <vt:vector size="12" baseType="variant">
      <vt:variant>
        <vt:i4>8257620</vt:i4>
      </vt:variant>
      <vt:variant>
        <vt:i4>3</vt:i4>
      </vt:variant>
      <vt:variant>
        <vt:i4>0</vt:i4>
      </vt:variant>
      <vt:variant>
        <vt:i4>5</vt:i4>
      </vt:variant>
      <vt:variant>
        <vt:lpwstr>mailto:sylvain.cadin@chru-lille.fr</vt:lpwstr>
      </vt:variant>
      <vt:variant>
        <vt:lpwstr/>
      </vt:variant>
      <vt:variant>
        <vt:i4>8323137</vt:i4>
      </vt:variant>
      <vt:variant>
        <vt:i4>0</vt:i4>
      </vt:variant>
      <vt:variant>
        <vt:i4>0</vt:i4>
      </vt:variant>
      <vt:variant>
        <vt:i4>5</vt:i4>
      </vt:variant>
      <vt:variant>
        <vt:lpwstr>mailto:mathias.albertone@chru-lille.fr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Lille, le 18 Septembre 1997</dc:title>
  <dc:creator>LEROY</dc:creator>
  <cp:lastModifiedBy>GUIDE Berenice</cp:lastModifiedBy>
  <cp:revision>4</cp:revision>
  <cp:lastPrinted>2014-08-21T09:35:00Z</cp:lastPrinted>
  <dcterms:created xsi:type="dcterms:W3CDTF">2018-03-21T14:48:00Z</dcterms:created>
  <dcterms:modified xsi:type="dcterms:W3CDTF">2020-03-19T06:05:00Z</dcterms:modified>
</cp:coreProperties>
</file>